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F5C280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FE162E">
        <w:rPr>
          <w:rFonts w:ascii="Times New Roman" w:eastAsia="Arial Unicode MS" w:hAnsi="Times New Roman" w:cs="Times New Roman"/>
          <w:b/>
          <w:kern w:val="0"/>
          <w:sz w:val="24"/>
          <w:szCs w:val="24"/>
          <w:lang w:eastAsia="lv-LV"/>
          <w14:ligatures w14:val="none"/>
        </w:rPr>
        <w:t>7</w:t>
      </w:r>
      <w:r w:rsidR="00064C7C">
        <w:rPr>
          <w:rFonts w:ascii="Times New Roman" w:eastAsia="Arial Unicode MS" w:hAnsi="Times New Roman" w:cs="Times New Roman"/>
          <w:b/>
          <w:kern w:val="0"/>
          <w:sz w:val="24"/>
          <w:szCs w:val="24"/>
          <w:lang w:eastAsia="lv-LV"/>
          <w14:ligatures w14:val="none"/>
        </w:rPr>
        <w:t>5</w:t>
      </w:r>
    </w:p>
    <w:p w14:paraId="51A114AB" w14:textId="77674CF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064C7C">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0673114" w14:textId="77777777" w:rsidR="00064C7C" w:rsidRPr="00064C7C" w:rsidRDefault="00064C7C" w:rsidP="00064C7C">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1388"/>
      <w:bookmarkStart w:id="239" w:name="_Hlk177850514"/>
      <w:bookmarkStart w:id="240" w:name="_Hlk177850351"/>
      <w:bookmarkStart w:id="241" w:name="_Hlk177850203"/>
      <w:bookmarkStart w:id="242" w:name="_Hlk177849967"/>
      <w:bookmarkStart w:id="243" w:name="_Hlk177849769"/>
      <w:bookmarkStart w:id="244" w:name="_Hlk177849581"/>
      <w:bookmarkStart w:id="245" w:name="_Hlk177849371"/>
      <w:bookmarkStart w:id="246" w:name="_Hlk177849224"/>
      <w:bookmarkStart w:id="247" w:name="_Hlk177849060"/>
      <w:bookmarkStart w:id="248" w:name="_Hlk177848800"/>
      <w:bookmarkStart w:id="249" w:name="_Hlk177848620"/>
      <w:bookmarkStart w:id="250" w:name="_Hlk177847973"/>
      <w:bookmarkStart w:id="251" w:name="_Hlk177847736"/>
      <w:bookmarkStart w:id="252" w:name="_Hlk177847546"/>
      <w:bookmarkStart w:id="253" w:name="_Hlk177723405"/>
      <w:bookmarkStart w:id="254" w:name="_Hlk177723274"/>
      <w:bookmarkStart w:id="255" w:name="_Hlk177723132"/>
      <w:bookmarkStart w:id="256" w:name="_Hlk177723016"/>
      <w:bookmarkStart w:id="257" w:name="_Hlk177722853"/>
      <w:bookmarkStart w:id="258" w:name="_Hlk177722669"/>
      <w:bookmarkStart w:id="259" w:name="_Hlk177722117"/>
      <w:bookmarkStart w:id="260" w:name="_Hlk177722006"/>
      <w:bookmarkStart w:id="261" w:name="_Hlk177721819"/>
      <w:bookmarkStart w:id="262" w:name="_Hlk177721704"/>
      <w:r w:rsidRPr="00064C7C">
        <w:rPr>
          <w:rFonts w:ascii="Times New Roman" w:eastAsia="Times New Roman" w:hAnsi="Times New Roman" w:cs="Times New Roman"/>
          <w:b/>
          <w:kern w:val="1"/>
          <w:sz w:val="24"/>
          <w:szCs w:val="24"/>
          <w:lang w:eastAsia="ar-SA"/>
          <w14:ligatures w14:val="none"/>
        </w:rPr>
        <w:t>Par jauna nekustamā īpašuma izveidošanu Aronas pagastā, nostiprināšanu zemesgrāmatā un nodošanu atsavināšanai, rīkojot izsoli ar pretendentu atlasi</w:t>
      </w:r>
    </w:p>
    <w:bookmarkEnd w:id="231"/>
    <w:p w14:paraId="039A5931" w14:textId="77777777" w:rsidR="00064C7C" w:rsidRPr="00064C7C" w:rsidRDefault="00064C7C" w:rsidP="00064C7C">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064C7C">
        <w:rPr>
          <w:rFonts w:ascii="Times New Roman" w:eastAsia="SimSun" w:hAnsi="Times New Roman" w:cs="Arial"/>
          <w:i/>
          <w:iCs/>
          <w:kern w:val="1"/>
          <w:sz w:val="24"/>
          <w:szCs w:val="24"/>
          <w:lang w:eastAsia="hi-IN" w:bidi="hi-IN"/>
          <w14:ligatures w14:val="none"/>
        </w:rPr>
        <w:t xml:space="preserve">                            </w:t>
      </w:r>
    </w:p>
    <w:p w14:paraId="535C563C" w14:textId="1F6BBF8B" w:rsidR="00064C7C" w:rsidRPr="00064C7C" w:rsidRDefault="00064C7C" w:rsidP="00064C7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64C7C">
        <w:rPr>
          <w:rFonts w:ascii="Times New Roman" w:eastAsia="SimSun" w:hAnsi="Times New Roman" w:cs="Arial"/>
          <w:iCs/>
          <w:kern w:val="1"/>
          <w:sz w:val="24"/>
          <w:szCs w:val="24"/>
          <w:lang w:eastAsia="hi-IN" w:bidi="hi-IN"/>
          <w14:ligatures w14:val="none"/>
        </w:rPr>
        <w:t xml:space="preserve"> </w:t>
      </w:r>
      <w:r w:rsidRPr="00064C7C">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064C7C">
        <w:rPr>
          <w:rFonts w:ascii="Times New Roman" w:eastAsia="Times New Roman" w:hAnsi="Times New Roman" w:cs="Times New Roman"/>
          <w:kern w:val="1"/>
          <w:sz w:val="24"/>
          <w:szCs w:val="24"/>
          <w:lang w:eastAsia="hi-IN" w:bidi="hi-IN"/>
          <w14:ligatures w14:val="none"/>
        </w:rPr>
        <w:t>reģ</w:t>
      </w:r>
      <w:proofErr w:type="spellEnd"/>
      <w:r w:rsidRPr="00064C7C">
        <w:rPr>
          <w:rFonts w:ascii="Times New Roman" w:eastAsia="Times New Roman" w:hAnsi="Times New Roman" w:cs="Times New Roman"/>
          <w:kern w:val="1"/>
          <w:sz w:val="24"/>
          <w:szCs w:val="24"/>
          <w:lang w:eastAsia="hi-IN" w:bidi="hi-IN"/>
          <w14:ligatures w14:val="none"/>
        </w:rPr>
        <w:t>.</w:t>
      </w:r>
      <w:r w:rsidR="00F014F7">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Nr.</w:t>
      </w:r>
      <w:r w:rsidR="00F014F7">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2.1.3.6/24/1117) par pašvaldībai piekritīgās zemes vienības ar kadastra apzīmējumu 7042 010 0872, kopējā platība 0,4219 ha, atsavināšanu.</w:t>
      </w:r>
    </w:p>
    <w:p w14:paraId="186526CC" w14:textId="41E1756F" w:rsidR="00064C7C" w:rsidRPr="00064C7C" w:rsidRDefault="00064C7C" w:rsidP="00064C7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64C7C">
        <w:rPr>
          <w:rFonts w:ascii="Times New Roman" w:eastAsia="Times New Roman" w:hAnsi="Times New Roman" w:cs="Times New Roman"/>
          <w:kern w:val="1"/>
          <w:sz w:val="24"/>
          <w:szCs w:val="24"/>
          <w:lang w:eastAsia="hi-IN" w:bidi="hi-IN"/>
          <w14:ligatures w14:val="none"/>
        </w:rPr>
        <w:t>Zemes vienība ar kadastra apzīmējumu 7042 010 0872 ir pašvaldībai piekritīgā zeme, pamatojoties uz Madonas novada pašvaldības 22.12.2009. domes lēmumu Nr.</w:t>
      </w:r>
      <w:r w:rsidR="00F014F7">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2</w:t>
      </w:r>
      <w:r w:rsidR="00F014F7">
        <w:rPr>
          <w:rFonts w:ascii="Times New Roman" w:eastAsia="Times New Roman" w:hAnsi="Times New Roman" w:cs="Times New Roman"/>
          <w:kern w:val="1"/>
          <w:sz w:val="24"/>
          <w:szCs w:val="24"/>
          <w:lang w:eastAsia="hi-IN" w:bidi="hi-IN"/>
          <w14:ligatures w14:val="none"/>
        </w:rPr>
        <w:t xml:space="preserve"> </w:t>
      </w:r>
      <w:r w:rsidRPr="00064C7C">
        <w:rPr>
          <w:rFonts w:ascii="Times New Roman" w:eastAsia="Times New Roman" w:hAnsi="Times New Roman" w:cs="Times New Roman"/>
          <w:kern w:val="1"/>
          <w:sz w:val="24"/>
          <w:szCs w:val="24"/>
          <w:lang w:eastAsia="hi-IN" w:bidi="hi-IN"/>
          <w14:ligatures w14:val="none"/>
        </w:rPr>
        <w:t>(protokols Nr.</w:t>
      </w:r>
      <w:r w:rsidR="00F014F7">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 xml:space="preserve">16) un zemes vienībai ir noteikts </w:t>
      </w:r>
      <w:proofErr w:type="spellStart"/>
      <w:r w:rsidRPr="00064C7C">
        <w:rPr>
          <w:rFonts w:ascii="Times New Roman" w:eastAsia="Times New Roman" w:hAnsi="Times New Roman" w:cs="Times New Roman"/>
          <w:kern w:val="1"/>
          <w:sz w:val="24"/>
          <w:szCs w:val="24"/>
          <w:lang w:eastAsia="hi-IN" w:bidi="hi-IN"/>
          <w14:ligatures w14:val="none"/>
        </w:rPr>
        <w:t>starpgabala</w:t>
      </w:r>
      <w:proofErr w:type="spellEnd"/>
      <w:r w:rsidRPr="00064C7C">
        <w:rPr>
          <w:rFonts w:ascii="Times New Roman" w:eastAsia="Times New Roman" w:hAnsi="Times New Roman" w:cs="Times New Roman"/>
          <w:kern w:val="1"/>
          <w:sz w:val="24"/>
          <w:szCs w:val="24"/>
          <w:lang w:eastAsia="hi-IN" w:bidi="hi-IN"/>
          <w14:ligatures w14:val="none"/>
        </w:rPr>
        <w:t xml:space="preserve"> statuss.</w:t>
      </w:r>
    </w:p>
    <w:p w14:paraId="7B8E2245" w14:textId="77777777" w:rsidR="00064C7C" w:rsidRPr="00064C7C" w:rsidRDefault="00064C7C" w:rsidP="00F014F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64C7C">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16C599D2" w14:textId="77777777" w:rsidR="00064C7C" w:rsidRPr="00064C7C" w:rsidRDefault="00064C7C" w:rsidP="00F014F7">
      <w:pPr>
        <w:suppressAutoHyphens/>
        <w:spacing w:after="0" w:line="240" w:lineRule="auto"/>
        <w:ind w:firstLine="720"/>
        <w:contextualSpacing/>
        <w:jc w:val="both"/>
        <w:rPr>
          <w:rFonts w:ascii="Times New Roman" w:eastAsia="Times New Roman" w:hAnsi="Times New Roman" w:cs="Times New Roman"/>
          <w:iCs/>
          <w:kern w:val="1"/>
          <w:sz w:val="24"/>
          <w:szCs w:val="24"/>
          <w:lang w:eastAsia="lv-LV" w:bidi="hi-IN"/>
          <w14:ligatures w14:val="none"/>
        </w:rPr>
      </w:pPr>
      <w:r w:rsidRPr="00064C7C">
        <w:rPr>
          <w:rFonts w:ascii="Times New Roman" w:eastAsia="Times New Roman" w:hAnsi="Times New Roman" w:cs="Times New Roman"/>
          <w:iCs/>
          <w:kern w:val="1"/>
          <w:sz w:val="24"/>
          <w:szCs w:val="24"/>
          <w:lang w:eastAsia="lv-LV" w:bidi="hi-IN"/>
          <w14:ligatures w14:val="none"/>
        </w:rPr>
        <w:t>Zemes vienība Aronas pagastā ar kadastra apzīmējumu 7042 010 0872 ir nekustamā īpašuma “Sīksaimnieki” ar kadastra numuru 7042 010 0839 sastāvā.</w:t>
      </w:r>
    </w:p>
    <w:p w14:paraId="35AABE5E" w14:textId="77777777" w:rsidR="00064C7C" w:rsidRPr="00064C7C" w:rsidRDefault="00064C7C" w:rsidP="00F014F7">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064C7C">
        <w:rPr>
          <w:rFonts w:ascii="Times New Roman" w:eastAsia="Times New Roman" w:hAnsi="Times New Roman" w:cs="Times New Roman"/>
          <w:kern w:val="1"/>
          <w:sz w:val="24"/>
          <w:szCs w:val="24"/>
          <w:lang w:eastAsia="hi-IN" w:bidi="hi-IN"/>
          <w14:ligatures w14:val="none"/>
        </w:rPr>
        <w:t xml:space="preserve">Lai īpašumu nostiprinātu zemesgrāmatā, ir nepieciešams </w:t>
      </w:r>
      <w:r w:rsidRPr="00064C7C">
        <w:rPr>
          <w:rFonts w:ascii="Times New Roman" w:eastAsia="Calibri" w:hAnsi="Times New Roman" w:cs="Times New Roman"/>
          <w:kern w:val="1"/>
          <w:sz w:val="24"/>
          <w:szCs w:val="24"/>
          <w:lang w:eastAsia="hi-IN" w:bidi="hi-IN"/>
          <w14:ligatures w14:val="none"/>
        </w:rPr>
        <w:t>zemes vienību ar kadastra apzīmējumu 7042 010 0872 veidot kā atsevišķu īpašumu, atdalot to no nekustamā īpašuma ar kadastra numuru 7042 010 0839.</w:t>
      </w:r>
    </w:p>
    <w:p w14:paraId="7255F503" w14:textId="77777777" w:rsidR="00064C7C" w:rsidRPr="00064C7C" w:rsidRDefault="00064C7C" w:rsidP="00F014F7">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14:ligatures w14:val="none"/>
        </w:rPr>
      </w:pPr>
      <w:r w:rsidRPr="00064C7C">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66A55E43" w14:textId="679FA09B" w:rsidR="00064C7C" w:rsidRPr="00064C7C" w:rsidRDefault="00064C7C" w:rsidP="00F014F7">
      <w:pPr>
        <w:widowControl w:val="0"/>
        <w:suppressAutoHyphens/>
        <w:spacing w:before="28"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64C7C">
        <w:rPr>
          <w:rFonts w:ascii="Times New Roman" w:eastAsia="Calibri" w:hAnsi="Times New Roman" w:cs="Times New Roman"/>
          <w:kern w:val="1"/>
          <w:sz w:val="24"/>
          <w:szCs w:val="24"/>
          <w:lang w:eastAsia="hi-IN" w:bidi="hi-IN"/>
          <w14:ligatures w14:val="none"/>
        </w:rPr>
        <w:t xml:space="preserve">Ņemot vērā iepriekš minēto un </w:t>
      </w:r>
      <w:r w:rsidRPr="00064C7C">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sidR="00F014F7">
        <w:rPr>
          <w:rFonts w:ascii="Times New Roman" w:eastAsia="Calibri" w:hAnsi="Times New Roman" w:cs="Times New Roman"/>
          <w:color w:val="000000"/>
          <w:kern w:val="1"/>
          <w:sz w:val="24"/>
          <w:szCs w:val="24"/>
          <w:lang w:eastAsia="hi-IN" w:bidi="hi-IN"/>
          <w14:ligatures w14:val="none"/>
        </w:rPr>
        <w:t> </w:t>
      </w:r>
      <w:r w:rsidRPr="00064C7C">
        <w:rPr>
          <w:rFonts w:ascii="Times New Roman" w:eastAsia="Calibri" w:hAnsi="Times New Roman" w:cs="Times New Roman"/>
          <w:color w:val="000000"/>
          <w:kern w:val="1"/>
          <w:sz w:val="24"/>
          <w:szCs w:val="24"/>
          <w:lang w:eastAsia="hi-IN" w:bidi="hi-IN"/>
          <w14:ligatures w14:val="none"/>
        </w:rPr>
        <w:t>punktu (</w:t>
      </w:r>
      <w:r w:rsidRPr="00064C7C">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064C7C">
        <w:rPr>
          <w:rFonts w:ascii="Times New Roman" w:eastAsia="Calibri" w:hAnsi="Times New Roman" w:cs="Times New Roman"/>
          <w:color w:val="000000"/>
          <w:kern w:val="1"/>
          <w:sz w:val="24"/>
          <w:szCs w:val="24"/>
          <w:lang w:eastAsia="hi-IN" w:bidi="hi-IN"/>
          <w14:ligatures w14:val="none"/>
        </w:rPr>
        <w:t>”Nekustamā īpašuma valsts kadastra likuma” 9.</w:t>
      </w:r>
      <w:r w:rsidR="006E28FC">
        <w:rPr>
          <w:rFonts w:ascii="Times New Roman" w:eastAsia="Calibri" w:hAnsi="Times New Roman" w:cs="Times New Roman"/>
          <w:color w:val="000000"/>
          <w:kern w:val="1"/>
          <w:sz w:val="24"/>
          <w:szCs w:val="24"/>
          <w:lang w:eastAsia="hi-IN" w:bidi="hi-IN"/>
          <w14:ligatures w14:val="none"/>
        </w:rPr>
        <w:t> </w:t>
      </w:r>
      <w:r w:rsidRPr="00064C7C">
        <w:rPr>
          <w:rFonts w:ascii="Times New Roman" w:eastAsia="Calibri" w:hAnsi="Times New Roman" w:cs="Times New Roman"/>
          <w:color w:val="000000"/>
          <w:kern w:val="1"/>
          <w:sz w:val="24"/>
          <w:szCs w:val="24"/>
          <w:lang w:eastAsia="hi-IN" w:bidi="hi-IN"/>
          <w14:ligatures w14:val="none"/>
        </w:rPr>
        <w:t>panta pirmo daļu (</w:t>
      </w:r>
      <w:r w:rsidRPr="00064C7C">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sidR="006E28FC">
        <w:rPr>
          <w:rFonts w:ascii="Times New Roman" w:eastAsia="Calibri" w:hAnsi="Times New Roman" w:cs="Times New Roman"/>
          <w:i/>
          <w:iCs/>
          <w:color w:val="000000"/>
          <w:kern w:val="1"/>
          <w:sz w:val="24"/>
          <w:szCs w:val="24"/>
          <w:lang w:eastAsia="hi-IN" w:bidi="hi-IN"/>
          <w14:ligatures w14:val="none"/>
        </w:rPr>
        <w:t> </w:t>
      </w:r>
      <w:r w:rsidRPr="00064C7C">
        <w:rPr>
          <w:rFonts w:ascii="Times New Roman" w:eastAsia="Calibri" w:hAnsi="Times New Roman" w:cs="Times New Roman"/>
          <w:i/>
          <w:iCs/>
          <w:color w:val="000000"/>
          <w:kern w:val="1"/>
          <w:sz w:val="24"/>
          <w:szCs w:val="24"/>
          <w:lang w:eastAsia="hi-IN" w:bidi="hi-IN"/>
          <w14:ligatures w14:val="none"/>
        </w:rPr>
        <w:t xml:space="preserve">punktā minēto gadījumu;), </w:t>
      </w:r>
      <w:r w:rsidRPr="00064C7C">
        <w:rPr>
          <w:rFonts w:ascii="Times New Roman" w:eastAsia="Calibri" w:hAnsi="Times New Roman" w:cs="Times New Roman"/>
          <w:color w:val="000000"/>
          <w:kern w:val="1"/>
          <w:sz w:val="24"/>
          <w:szCs w:val="24"/>
          <w:lang w:eastAsia="hi-IN" w:bidi="hi-IN"/>
          <w14:ligatures w14:val="none"/>
        </w:rPr>
        <w:t>pamatojoties uz Saistošajiem noteikumiem Nr.</w:t>
      </w:r>
      <w:r w:rsidR="006E28FC">
        <w:rPr>
          <w:rFonts w:ascii="Times New Roman" w:eastAsia="Calibri" w:hAnsi="Times New Roman" w:cs="Times New Roman"/>
          <w:color w:val="000000"/>
          <w:kern w:val="1"/>
          <w:sz w:val="24"/>
          <w:szCs w:val="24"/>
          <w:lang w:eastAsia="hi-IN" w:bidi="hi-IN"/>
          <w14:ligatures w14:val="none"/>
        </w:rPr>
        <w:t> </w:t>
      </w:r>
      <w:r w:rsidRPr="00064C7C">
        <w:rPr>
          <w:rFonts w:ascii="Times New Roman" w:eastAsia="Calibri" w:hAnsi="Times New Roman" w:cs="Times New Roman"/>
          <w:color w:val="000000"/>
          <w:kern w:val="1"/>
          <w:sz w:val="24"/>
          <w:szCs w:val="24"/>
          <w:lang w:eastAsia="hi-IN" w:bidi="hi-IN"/>
          <w14:ligatures w14:val="none"/>
        </w:rPr>
        <w:t>15 "Madonas novada Teritorijas plānojuma 2013.-2025.</w:t>
      </w:r>
      <w:r w:rsidR="006E28FC">
        <w:rPr>
          <w:rFonts w:ascii="Times New Roman" w:eastAsia="Calibri" w:hAnsi="Times New Roman" w:cs="Times New Roman"/>
          <w:color w:val="000000"/>
          <w:kern w:val="1"/>
          <w:sz w:val="24"/>
          <w:szCs w:val="24"/>
          <w:lang w:eastAsia="hi-IN" w:bidi="hi-IN"/>
          <w14:ligatures w14:val="none"/>
        </w:rPr>
        <w:t> </w:t>
      </w:r>
      <w:r w:rsidRPr="00064C7C">
        <w:rPr>
          <w:rFonts w:ascii="Times New Roman" w:eastAsia="Calibri" w:hAnsi="Times New Roman" w:cs="Times New Roman"/>
          <w:color w:val="000000"/>
          <w:kern w:val="1"/>
          <w:sz w:val="24"/>
          <w:szCs w:val="24"/>
          <w:lang w:eastAsia="hi-IN" w:bidi="hi-IN"/>
          <w14:ligatures w14:val="none"/>
        </w:rPr>
        <w:t xml:space="preserve">gadam Teritorijas izmantošanas un apbūves noteikumi un Grafiskā daļa" </w:t>
      </w:r>
      <w:proofErr w:type="spellStart"/>
      <w:r w:rsidRPr="00064C7C">
        <w:rPr>
          <w:rFonts w:ascii="Times New Roman" w:eastAsia="Calibri" w:hAnsi="Times New Roman" w:cs="Times New Roman"/>
          <w:color w:val="000000"/>
          <w:kern w:val="1"/>
          <w:sz w:val="24"/>
          <w:szCs w:val="24"/>
          <w:lang w:eastAsia="hi-IN" w:bidi="hi-IN"/>
          <w14:ligatures w14:val="none"/>
        </w:rPr>
        <w:t>II.daļas</w:t>
      </w:r>
      <w:proofErr w:type="spellEnd"/>
      <w:r w:rsidRPr="00064C7C">
        <w:rPr>
          <w:rFonts w:ascii="Times New Roman" w:eastAsia="Calibri" w:hAnsi="Times New Roman" w:cs="Times New Roman"/>
          <w:color w:val="000000"/>
          <w:kern w:val="1"/>
          <w:sz w:val="24"/>
          <w:szCs w:val="24"/>
          <w:lang w:eastAsia="hi-IN" w:bidi="hi-IN"/>
          <w14:ligatures w14:val="none"/>
        </w:rPr>
        <w:t xml:space="preserve"> 2.4. punkta, 3.</w:t>
      </w:r>
      <w:r w:rsidR="006E28FC">
        <w:rPr>
          <w:rFonts w:ascii="Times New Roman" w:eastAsia="Calibri" w:hAnsi="Times New Roman" w:cs="Times New Roman"/>
          <w:color w:val="000000"/>
          <w:kern w:val="1"/>
          <w:sz w:val="24"/>
          <w:szCs w:val="24"/>
          <w:lang w:eastAsia="hi-IN" w:bidi="hi-IN"/>
          <w14:ligatures w14:val="none"/>
        </w:rPr>
        <w:t> </w:t>
      </w:r>
      <w:r w:rsidRPr="00064C7C">
        <w:rPr>
          <w:rFonts w:ascii="Times New Roman" w:eastAsia="Calibri" w:hAnsi="Times New Roman" w:cs="Times New Roman"/>
          <w:color w:val="000000"/>
          <w:kern w:val="1"/>
          <w:sz w:val="24"/>
          <w:szCs w:val="24"/>
          <w:lang w:eastAsia="hi-IN" w:bidi="hi-IN"/>
          <w14:ligatures w14:val="none"/>
        </w:rPr>
        <w:t xml:space="preserve">apakšpunktu - “Izstrādājot </w:t>
      </w:r>
      <w:proofErr w:type="spellStart"/>
      <w:r w:rsidRPr="00064C7C">
        <w:rPr>
          <w:rFonts w:ascii="Times New Roman" w:eastAsia="Calibri" w:hAnsi="Times New Roman" w:cs="Times New Roman"/>
          <w:color w:val="000000"/>
          <w:kern w:val="1"/>
          <w:sz w:val="24"/>
          <w:szCs w:val="24"/>
          <w:lang w:eastAsia="hi-IN" w:bidi="hi-IN"/>
          <w14:ligatures w14:val="none"/>
        </w:rPr>
        <w:t>lokālplānojumus</w:t>
      </w:r>
      <w:proofErr w:type="spellEnd"/>
      <w:r w:rsidRPr="00064C7C">
        <w:rPr>
          <w:rFonts w:ascii="Times New Roman" w:eastAsia="Calibri" w:hAnsi="Times New Roman" w:cs="Times New Roman"/>
          <w:color w:val="000000"/>
          <w:kern w:val="1"/>
          <w:sz w:val="24"/>
          <w:szCs w:val="24"/>
          <w:lang w:eastAsia="hi-IN" w:bidi="hi-IN"/>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006E28FC">
        <w:rPr>
          <w:rFonts w:ascii="Times New Roman" w:eastAsia="Times New Roman" w:hAnsi="Times New Roman" w:cs="Times New Roman"/>
          <w:kern w:val="1"/>
          <w:sz w:val="24"/>
          <w:szCs w:val="24"/>
          <w:lang w:eastAsia="hi-IN" w:bidi="hi-IN"/>
          <w14:ligatures w14:val="none"/>
        </w:rPr>
        <w:t>.</w:t>
      </w:r>
      <w:r w:rsidRPr="00064C7C">
        <w:rPr>
          <w:rFonts w:ascii="Times New Roman" w:eastAsia="SimSun" w:hAnsi="Times New Roman" w:cs="Times New Roman"/>
          <w:kern w:val="1"/>
          <w:sz w:val="24"/>
          <w:szCs w:val="24"/>
          <w:lang w:eastAsia="hi-IN" w:bidi="hi-IN"/>
          <w14:ligatures w14:val="none"/>
        </w:rPr>
        <w:t xml:space="preserve"> </w:t>
      </w:r>
    </w:p>
    <w:p w14:paraId="075AA1E3" w14:textId="19816B99" w:rsidR="00F014F7" w:rsidRDefault="00064C7C" w:rsidP="00F014F7">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064C7C">
        <w:rPr>
          <w:rFonts w:ascii="Times New Roman" w:eastAsia="Times New Roman" w:hAnsi="Times New Roman" w:cs="Arial"/>
          <w:kern w:val="1"/>
          <w:sz w:val="24"/>
          <w:szCs w:val="24"/>
          <w:lang w:eastAsia="hi-IN" w:bidi="hi-IN"/>
          <w14:ligatures w14:val="none"/>
        </w:rPr>
        <w:lastRenderedPageBreak/>
        <w:t>Saskaņā ar  “Pašvaldību likuma” 10.</w:t>
      </w:r>
      <w:r w:rsidR="006E28FC">
        <w:rPr>
          <w:rFonts w:ascii="Times New Roman" w:eastAsia="Times New Roman" w:hAnsi="Times New Roman" w:cs="Arial"/>
          <w:kern w:val="1"/>
          <w:sz w:val="24"/>
          <w:szCs w:val="24"/>
          <w:lang w:eastAsia="hi-IN" w:bidi="hi-IN"/>
          <w14:ligatures w14:val="none"/>
        </w:rPr>
        <w:t> </w:t>
      </w:r>
      <w:r w:rsidRPr="00064C7C">
        <w:rPr>
          <w:rFonts w:ascii="Times New Roman" w:eastAsia="Times New Roman" w:hAnsi="Times New Roman" w:cs="Arial"/>
          <w:kern w:val="1"/>
          <w:sz w:val="24"/>
          <w:szCs w:val="24"/>
          <w:lang w:eastAsia="hi-IN" w:bidi="hi-IN"/>
          <w14:ligatures w14:val="none"/>
        </w:rPr>
        <w:t>panta pirmās daļas 16.</w:t>
      </w:r>
      <w:r w:rsidR="006E28FC">
        <w:rPr>
          <w:rFonts w:ascii="Times New Roman" w:eastAsia="Times New Roman" w:hAnsi="Times New Roman" w:cs="Arial"/>
          <w:kern w:val="1"/>
          <w:sz w:val="24"/>
          <w:szCs w:val="24"/>
          <w:lang w:eastAsia="hi-IN" w:bidi="hi-IN"/>
          <w14:ligatures w14:val="none"/>
        </w:rPr>
        <w:t> </w:t>
      </w:r>
      <w:r w:rsidRPr="00064C7C">
        <w:rPr>
          <w:rFonts w:ascii="Times New Roman" w:eastAsia="Times New Roman" w:hAnsi="Times New Roman" w:cs="Arial"/>
          <w:kern w:val="1"/>
          <w:sz w:val="24"/>
          <w:szCs w:val="24"/>
          <w:lang w:eastAsia="hi-IN" w:bidi="hi-IN"/>
          <w14:ligatures w14:val="none"/>
        </w:rPr>
        <w:t>punktu “</w:t>
      </w:r>
      <w:r w:rsidRPr="00064C7C">
        <w:rPr>
          <w:rFonts w:ascii="Times New Roman" w:eastAsia="SimSun" w:hAnsi="Times New Roman" w:cs="Arial"/>
          <w:i/>
          <w:kern w:val="1"/>
          <w:sz w:val="24"/>
          <w:szCs w:val="24"/>
          <w:lang w:eastAsia="hi-IN" w:bidi="hi-IN"/>
          <w14:ligatures w14:val="none"/>
        </w:rPr>
        <w:t>tikai domes kompetencē ir:</w:t>
      </w:r>
      <w:r w:rsidRPr="00064C7C">
        <w:rPr>
          <w:rFonts w:ascii="Times New Roman" w:eastAsia="Times New Roman" w:hAnsi="Times New Roman" w:cs="Arial"/>
          <w:i/>
          <w:kern w:val="1"/>
          <w:sz w:val="24"/>
          <w:szCs w:val="24"/>
          <w:lang w:eastAsia="hi-IN" w:bidi="hi-IN"/>
          <w14:ligatures w14:val="none"/>
        </w:rPr>
        <w:t xml:space="preserve"> </w:t>
      </w:r>
      <w:r w:rsidRPr="00064C7C">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r w:rsidRPr="00064C7C">
        <w:rPr>
          <w:rFonts w:ascii="Times New Roman" w:eastAsia="Times New Roman" w:hAnsi="Times New Roman" w:cs="Times New Roman"/>
          <w:kern w:val="1"/>
          <w:sz w:val="24"/>
          <w:szCs w:val="24"/>
          <w:lang w:eastAsia="hi-IN" w:bidi="hi-IN"/>
          <w14:ligatures w14:val="none"/>
        </w:rPr>
        <w:t>saskaņā ar Publiskas personas mantas atsavināšanas likuma 3.</w:t>
      </w:r>
      <w:r w:rsidR="006E28FC">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panta otro daļu “</w:t>
      </w:r>
      <w:r w:rsidRPr="00064C7C">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064C7C">
        <w:rPr>
          <w:rFonts w:ascii="Times New Roman" w:eastAsia="Times New Roman" w:hAnsi="Times New Roman" w:cs="Times New Roman"/>
          <w:kern w:val="1"/>
          <w:sz w:val="24"/>
          <w:szCs w:val="24"/>
          <w:lang w:eastAsia="hi-IN" w:bidi="hi-IN"/>
          <w14:ligatures w14:val="none"/>
        </w:rPr>
        <w:t>”, 4.</w:t>
      </w:r>
      <w:r w:rsidR="006E28FC">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 xml:space="preserve">panta pirmo daļu [..] </w:t>
      </w:r>
      <w:r w:rsidRPr="00064C7C">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064C7C">
        <w:rPr>
          <w:rFonts w:ascii="Times New Roman" w:eastAsia="Times New Roman" w:hAnsi="Times New Roman" w:cs="Times New Roman"/>
          <w:kern w:val="1"/>
          <w:sz w:val="24"/>
          <w:szCs w:val="24"/>
          <w:lang w:eastAsia="hi-IN" w:bidi="hi-IN"/>
          <w14:ligatures w14:val="none"/>
        </w:rPr>
        <w:t>, 5.</w:t>
      </w:r>
      <w:r w:rsidR="006E28FC">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 xml:space="preserve">panta pirmo daļu </w:t>
      </w:r>
      <w:r w:rsidRPr="00064C7C">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064C7C">
        <w:rPr>
          <w:rFonts w:ascii="Times New Roman" w:eastAsia="SimSun" w:hAnsi="Times New Roman" w:cs="Arial"/>
          <w:kern w:val="1"/>
          <w:sz w:val="24"/>
          <w:szCs w:val="24"/>
          <w:lang w:eastAsia="hi-IN" w:bidi="hi-IN"/>
          <w14:ligatures w14:val="none"/>
        </w:rPr>
        <w:t xml:space="preserve">, </w:t>
      </w:r>
      <w:r w:rsidRPr="00064C7C">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6E28FC">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panta pirmās daļas 1.</w:t>
      </w:r>
      <w:r w:rsidR="006E28FC">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punktu, 4.</w:t>
      </w:r>
      <w:r w:rsidR="006E28FC">
        <w:rPr>
          <w:rFonts w:ascii="Times New Roman" w:eastAsia="Times New Roman" w:hAnsi="Times New Roman" w:cs="Times New Roman"/>
          <w:kern w:val="1"/>
          <w:sz w:val="24"/>
          <w:szCs w:val="24"/>
          <w:lang w:eastAsia="hi-IN" w:bidi="hi-IN"/>
          <w14:ligatures w14:val="none"/>
        </w:rPr>
        <w:t> </w:t>
      </w:r>
      <w:r w:rsidRPr="00064C7C">
        <w:rPr>
          <w:rFonts w:ascii="Times New Roman" w:eastAsia="Times New Roman" w:hAnsi="Times New Roman" w:cs="Times New Roman"/>
          <w:kern w:val="1"/>
          <w:sz w:val="24"/>
          <w:szCs w:val="24"/>
          <w:lang w:eastAsia="hi-IN" w:bidi="hi-IN"/>
          <w14:ligatures w14:val="none"/>
        </w:rPr>
        <w:t>pantu,</w:t>
      </w:r>
      <w:r w:rsidR="006E28FC">
        <w:rPr>
          <w:rFonts w:ascii="Times New Roman" w:eastAsia="Times New Roman" w:hAnsi="Times New Roman" w:cs="Times New Roman"/>
          <w:kern w:val="1"/>
          <w:sz w:val="24"/>
          <w:szCs w:val="24"/>
          <w:lang w:eastAsia="hi-IN" w:bidi="hi-IN"/>
          <w14:ligatures w14:val="none"/>
        </w:rPr>
        <w:t xml:space="preserve"> </w:t>
      </w:r>
      <w:r w:rsidRPr="00064C7C">
        <w:rPr>
          <w:rFonts w:ascii="Times New Roman" w:eastAsia="SimSun" w:hAnsi="Times New Roman" w:cs="Times New Roman"/>
          <w:kern w:val="1"/>
          <w:sz w:val="24"/>
          <w:szCs w:val="24"/>
          <w:lang w:eastAsia="ar-SA"/>
          <w14:ligatures w14:val="none"/>
        </w:rPr>
        <w:t>ņemot vērā 11.09.2004. Uzņēmējdarbības, teritoriālo un vides jautājumu komitejas atzinumu,</w:t>
      </w:r>
      <w:r>
        <w:rPr>
          <w:rFonts w:ascii="Times New Roman" w:eastAsia="SimSun" w:hAnsi="Times New Roman" w:cs="Times New Roman"/>
          <w:kern w:val="1"/>
          <w:sz w:val="24"/>
          <w:szCs w:val="24"/>
          <w:lang w:eastAsia="ar-SA"/>
          <w14:ligatures w14:val="none"/>
        </w:rPr>
        <w:t xml:space="preserve"> </w:t>
      </w:r>
      <w:bookmarkStart w:id="263" w:name="_Hlk178237737"/>
      <w:r w:rsidR="00F014F7">
        <w:rPr>
          <w:rFonts w:ascii="Times New Roman" w:eastAsia="Times New Roman" w:hAnsi="Times New Roman" w:cs="Times New Roman"/>
          <w:kern w:val="0"/>
          <w:sz w:val="24"/>
          <w:szCs w:val="24"/>
          <w:lang w:eastAsia="lo-LA" w:bidi="lo-LA"/>
          <w14:ligatures w14:val="none"/>
        </w:rPr>
        <w:t>atklāti balsojot</w:t>
      </w:r>
      <w:r w:rsidR="00F014F7">
        <w:rPr>
          <w:rFonts w:ascii="Times New Roman" w:eastAsia="Times New Roman" w:hAnsi="Times New Roman" w:cs="Times New Roman"/>
          <w:b/>
          <w:kern w:val="0"/>
          <w:sz w:val="24"/>
          <w:szCs w:val="24"/>
          <w:lang w:eastAsia="lo-LA" w:bidi="lo-LA"/>
          <w14:ligatures w14:val="none"/>
        </w:rPr>
        <w:t xml:space="preserve">: PAR – 13 </w:t>
      </w:r>
      <w:r w:rsidR="00F014F7">
        <w:rPr>
          <w:rFonts w:ascii="Times New Roman" w:eastAsia="Times New Roman" w:hAnsi="Times New Roman" w:cs="Times New Roman"/>
          <w:bCs/>
          <w:kern w:val="0"/>
          <w:sz w:val="24"/>
          <w:szCs w:val="24"/>
          <w:lang w:eastAsia="lo-LA" w:bidi="lo-LA"/>
          <w14:ligatures w14:val="none"/>
        </w:rPr>
        <w:t>(</w:t>
      </w:r>
      <w:r w:rsidR="00F014F7">
        <w:rPr>
          <w:rFonts w:ascii="Times New Roman" w:hAnsi="Times New Roman" w:cs="Times New Roman"/>
          <w:bCs/>
          <w:noProof/>
          <w:sz w:val="24"/>
          <w:szCs w:val="24"/>
        </w:rPr>
        <w:t>Aigars Šķēls, Aivis Masaļskis, Andris Sakne, Artūrs Čačka, Artūrs Grandāns, Arvīds Greidiņš, Gatis Teilis, Guntis Klikučs, Kaspars Udrass, Māris Olte, Rūdolfs Preiss, Sandra Maksimova, Zigfrīds Gora</w:t>
      </w:r>
      <w:r w:rsidR="00F014F7">
        <w:rPr>
          <w:rFonts w:ascii="Times New Roman" w:eastAsia="Times New Roman" w:hAnsi="Times New Roman" w:cs="Times New Roman"/>
          <w:bCs/>
          <w:kern w:val="0"/>
          <w:sz w:val="24"/>
          <w:szCs w:val="24"/>
          <w:lang w:eastAsia="lo-LA" w:bidi="lo-LA"/>
          <w14:ligatures w14:val="none"/>
        </w:rPr>
        <w:t xml:space="preserve">), </w:t>
      </w:r>
      <w:r w:rsidR="00F014F7">
        <w:rPr>
          <w:rFonts w:ascii="Times New Roman" w:eastAsia="Times New Roman" w:hAnsi="Times New Roman" w:cs="Times New Roman"/>
          <w:b/>
          <w:kern w:val="0"/>
          <w:sz w:val="24"/>
          <w:szCs w:val="24"/>
          <w:lang w:eastAsia="lo-LA" w:bidi="lo-LA"/>
          <w14:ligatures w14:val="none"/>
        </w:rPr>
        <w:t>PRET - NAV, ATTURAS - NAV</w:t>
      </w:r>
      <w:r w:rsidR="00F014F7">
        <w:rPr>
          <w:rFonts w:ascii="Times New Roman" w:eastAsia="Times New Roman" w:hAnsi="Times New Roman" w:cs="Times New Roman"/>
          <w:kern w:val="0"/>
          <w:sz w:val="24"/>
          <w:szCs w:val="24"/>
          <w:lang w:eastAsia="lo-LA" w:bidi="lo-LA"/>
          <w14:ligatures w14:val="none"/>
        </w:rPr>
        <w:t xml:space="preserve">, Madonas novada pašvaldības dome </w:t>
      </w:r>
      <w:r w:rsidR="00F014F7">
        <w:rPr>
          <w:rFonts w:ascii="Times New Roman" w:eastAsia="Times New Roman" w:hAnsi="Times New Roman" w:cs="Times New Roman"/>
          <w:b/>
          <w:kern w:val="0"/>
          <w:sz w:val="24"/>
          <w:szCs w:val="24"/>
          <w:lang w:eastAsia="lo-LA" w:bidi="lo-LA"/>
          <w14:ligatures w14:val="none"/>
        </w:rPr>
        <w:t>NOLEMJ</w:t>
      </w:r>
      <w:r w:rsidR="00F014F7">
        <w:rPr>
          <w:rFonts w:ascii="Times New Roman" w:eastAsia="Times New Roman" w:hAnsi="Times New Roman" w:cs="Times New Roman"/>
          <w:kern w:val="0"/>
          <w:sz w:val="24"/>
          <w:szCs w:val="24"/>
          <w:lang w:eastAsia="lo-LA" w:bidi="lo-LA"/>
          <w14:ligatures w14:val="none"/>
        </w:rPr>
        <w:t>:</w:t>
      </w:r>
      <w:bookmarkEnd w:id="263"/>
    </w:p>
    <w:p w14:paraId="1CA766A6" w14:textId="3B0123C8" w:rsidR="00064C7C" w:rsidRPr="00064C7C" w:rsidRDefault="00064C7C" w:rsidP="00A92F4E">
      <w:pPr>
        <w:suppressAutoHyphens/>
        <w:spacing w:after="0" w:line="240" w:lineRule="auto"/>
        <w:ind w:firstLine="720"/>
        <w:jc w:val="both"/>
        <w:rPr>
          <w:rFonts w:ascii="Times New Roman" w:eastAsia="SimSun" w:hAnsi="Times New Roman" w:cs="Arial"/>
          <w:iCs/>
          <w:kern w:val="1"/>
          <w:sz w:val="24"/>
          <w:szCs w:val="24"/>
          <w:lang w:eastAsia="hi-IN" w:bidi="hi-IN"/>
          <w14:ligatures w14:val="none"/>
        </w:rPr>
      </w:pPr>
    </w:p>
    <w:p w14:paraId="5D19B350" w14:textId="77777777" w:rsidR="00064C7C" w:rsidRPr="00064C7C" w:rsidRDefault="00064C7C" w:rsidP="00064C7C">
      <w:pPr>
        <w:widowControl w:val="0"/>
        <w:numPr>
          <w:ilvl w:val="0"/>
          <w:numId w:val="34"/>
        </w:numPr>
        <w:suppressAutoHyphens/>
        <w:spacing w:after="0" w:line="240" w:lineRule="auto"/>
        <w:ind w:hanging="720"/>
        <w:jc w:val="both"/>
        <w:rPr>
          <w:rFonts w:ascii="Times New Roman" w:eastAsia="Times New Roman" w:hAnsi="Times New Roman" w:cs="Times New Roman"/>
          <w:kern w:val="1"/>
          <w:sz w:val="24"/>
          <w:szCs w:val="24"/>
          <w:lang w:eastAsia="lv-LV" w:bidi="hi-IN"/>
          <w14:ligatures w14:val="none"/>
        </w:rPr>
      </w:pPr>
      <w:r w:rsidRPr="00064C7C">
        <w:rPr>
          <w:rFonts w:ascii="Times New Roman" w:eastAsia="Times New Roman" w:hAnsi="Times New Roman" w:cs="Times New Roman"/>
          <w:kern w:val="1"/>
          <w:sz w:val="24"/>
          <w:szCs w:val="24"/>
          <w:lang w:eastAsia="lv-LV" w:bidi="hi-IN"/>
          <w14:ligatures w14:val="none"/>
        </w:rPr>
        <w:t>Izveidot jaunu zemes īpašumu  ar kadastra apzīmējumu 7042 010 0872 0,4219 ha platībā, atdalot to no nekustamā īpašuma “Sīksaimnieki” ar kadastra numuru 7042 010 0839 un piešķirt nosaukumu “Rosmes lauks”,  Aronas pagasts, Madonas novads.</w:t>
      </w:r>
    </w:p>
    <w:p w14:paraId="3E00E911" w14:textId="77777777" w:rsidR="00064C7C" w:rsidRPr="00064C7C" w:rsidRDefault="00064C7C" w:rsidP="00064C7C">
      <w:pPr>
        <w:widowControl w:val="0"/>
        <w:numPr>
          <w:ilvl w:val="0"/>
          <w:numId w:val="34"/>
        </w:numPr>
        <w:suppressAutoHyphens/>
        <w:spacing w:after="0" w:line="240" w:lineRule="auto"/>
        <w:ind w:hanging="720"/>
        <w:jc w:val="both"/>
        <w:rPr>
          <w:rFonts w:ascii="Times New Roman" w:eastAsia="Times New Roman" w:hAnsi="Times New Roman" w:cs="Times New Roman"/>
          <w:kern w:val="1"/>
          <w:sz w:val="24"/>
          <w:szCs w:val="24"/>
          <w:lang w:eastAsia="lv-LV" w:bidi="hi-IN"/>
          <w14:ligatures w14:val="none"/>
        </w:rPr>
      </w:pPr>
      <w:r w:rsidRPr="00064C7C">
        <w:rPr>
          <w:rFonts w:ascii="Times New Roman" w:eastAsia="Times New Roman" w:hAnsi="Times New Roman" w:cs="Times New Roman"/>
          <w:kern w:val="1"/>
          <w:sz w:val="24"/>
          <w:szCs w:val="24"/>
          <w:lang w:eastAsia="lv-LV" w:bidi="hi-IN"/>
          <w14:ligatures w14:val="none"/>
        </w:rPr>
        <w:t>Noteikt zemes vienībai ar kadastra apzīmējumu 7042 010 0872 lietošanas mērķi – lauksaimniecība, (kods 0101).</w:t>
      </w:r>
    </w:p>
    <w:p w14:paraId="43FA0552" w14:textId="77777777" w:rsidR="00064C7C" w:rsidRPr="00064C7C" w:rsidRDefault="00064C7C" w:rsidP="00064C7C">
      <w:pPr>
        <w:widowControl w:val="0"/>
        <w:numPr>
          <w:ilvl w:val="0"/>
          <w:numId w:val="34"/>
        </w:numPr>
        <w:suppressAutoHyphens/>
        <w:spacing w:after="0" w:line="100" w:lineRule="atLeast"/>
        <w:ind w:hanging="720"/>
        <w:contextualSpacing/>
        <w:jc w:val="both"/>
        <w:rPr>
          <w:rFonts w:ascii="Times New Roman" w:eastAsia="Times New Roman" w:hAnsi="Times New Roman" w:cs="Times New Roman"/>
          <w:kern w:val="1"/>
          <w:sz w:val="24"/>
          <w:szCs w:val="24"/>
          <w:lang w:eastAsia="hi-IN" w:bidi="hi-IN"/>
          <w14:ligatures w14:val="none"/>
        </w:rPr>
      </w:pPr>
      <w:r w:rsidRPr="00064C7C">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“Rosmes lauks”, Aronas pagasts, Madonas novads.</w:t>
      </w:r>
    </w:p>
    <w:p w14:paraId="69AAF3F4" w14:textId="77777777" w:rsidR="00064C7C" w:rsidRPr="00064C7C" w:rsidRDefault="00064C7C" w:rsidP="00064C7C">
      <w:pPr>
        <w:widowControl w:val="0"/>
        <w:numPr>
          <w:ilvl w:val="0"/>
          <w:numId w:val="34"/>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064C7C">
        <w:rPr>
          <w:rFonts w:ascii="Times New Roman" w:eastAsia="SimSun" w:hAnsi="Times New Roman" w:cs="Times New Roman"/>
          <w:kern w:val="1"/>
          <w:sz w:val="24"/>
          <w:szCs w:val="24"/>
          <w:lang w:eastAsia="hi-IN" w:bidi="hi-IN"/>
          <w14:ligatures w14:val="none"/>
        </w:rPr>
        <w:t xml:space="preserve">Nodot atsavināšanai nekustamo īpašumu “Rosmes lauks”, Aronas pagasts, Madonas novads, </w:t>
      </w:r>
      <w:r w:rsidRPr="00064C7C">
        <w:rPr>
          <w:rFonts w:ascii="Times New Roman" w:eastAsia="Calibri" w:hAnsi="Times New Roman" w:cs="Times New Roman"/>
          <w:kern w:val="1"/>
          <w:sz w:val="24"/>
          <w:szCs w:val="24"/>
          <w:lang w:eastAsia="hi-IN" w:bidi="hi-IN"/>
          <w14:ligatures w14:val="none"/>
        </w:rPr>
        <w:t xml:space="preserve">pārdodot to </w:t>
      </w:r>
      <w:r w:rsidRPr="00064C7C">
        <w:rPr>
          <w:rFonts w:ascii="Times New Roman" w:eastAsia="SimSun" w:hAnsi="Times New Roman" w:cs="Times New Roman"/>
          <w:kern w:val="1"/>
          <w:sz w:val="24"/>
          <w:szCs w:val="24"/>
          <w:lang w:eastAsia="hi-IN" w:bidi="hi-IN"/>
          <w14:ligatures w14:val="none"/>
        </w:rPr>
        <w:t>izsolē ar pretendentu atlasi.</w:t>
      </w:r>
    </w:p>
    <w:p w14:paraId="5E5DB753" w14:textId="77777777" w:rsidR="00064C7C" w:rsidRPr="00064C7C" w:rsidRDefault="00064C7C" w:rsidP="00064C7C">
      <w:pPr>
        <w:widowControl w:val="0"/>
        <w:numPr>
          <w:ilvl w:val="0"/>
          <w:numId w:val="34"/>
        </w:numPr>
        <w:suppressAutoHyphens/>
        <w:spacing w:after="0" w:line="100" w:lineRule="atLeast"/>
        <w:ind w:hanging="720"/>
        <w:jc w:val="both"/>
        <w:rPr>
          <w:rFonts w:ascii="Times New Roman" w:eastAsia="Times New Roman" w:hAnsi="Times New Roman" w:cs="Times New Roman"/>
          <w:sz w:val="24"/>
          <w:szCs w:val="24"/>
          <w:lang w:eastAsia="hi-IN" w:bidi="hi-IN"/>
          <w14:ligatures w14:val="none"/>
        </w:rPr>
      </w:pPr>
      <w:r w:rsidRPr="00064C7C">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064C7C">
        <w:rPr>
          <w:rFonts w:ascii="Times New Roman" w:eastAsia="SimSun" w:hAnsi="Times New Roman" w:cs="Times New Roman"/>
          <w:bCs/>
          <w:kern w:val="1"/>
          <w:sz w:val="24"/>
          <w:szCs w:val="24"/>
          <w:lang w:eastAsia="hi-IN" w:bidi="hi-IN"/>
          <w14:ligatures w14:val="none"/>
        </w:rPr>
        <w:t>un virzīt jautājumu uz domi par izsoles sākumcenas noteikšanu.</w:t>
      </w:r>
    </w:p>
    <w:bookmarkEnd w:id="232"/>
    <w:p w14:paraId="2F08EB85" w14:textId="77777777" w:rsidR="003B36CE" w:rsidRPr="003B36CE" w:rsidRDefault="003B36CE" w:rsidP="003B36CE">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bookmarkEnd w:id="233"/>
    <w:bookmarkEnd w:id="234"/>
    <w:bookmarkEnd w:id="235"/>
    <w:bookmarkEnd w:id="236"/>
    <w:bookmarkEnd w:id="237"/>
    <w:p w14:paraId="37C6FE96" w14:textId="77777777" w:rsidR="0009534C" w:rsidRDefault="0009534C" w:rsidP="005C1E30">
      <w:pPr>
        <w:spacing w:after="0" w:line="240" w:lineRule="auto"/>
        <w:contextualSpacing/>
        <w:jc w:val="both"/>
        <w:rPr>
          <w:rFonts w:ascii="Times New Roman" w:hAnsi="Times New Roman" w:cs="Times New Roman"/>
          <w:kern w:val="0"/>
          <w:sz w:val="24"/>
          <w:szCs w:val="24"/>
          <w14:ligatures w14:val="none"/>
        </w:rPr>
      </w:pPr>
    </w:p>
    <w:p w14:paraId="6D52933A" w14:textId="77777777" w:rsidR="0009534C" w:rsidRPr="001C774A" w:rsidRDefault="0009534C"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71C33BA"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7FF932B2" w14:textId="77777777" w:rsid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2A2761DE"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098A61C8" w14:textId="77777777" w:rsidR="003B36CE" w:rsidRPr="003B36CE" w:rsidRDefault="003B36CE" w:rsidP="003B36CE">
      <w:pPr>
        <w:spacing w:after="0" w:line="240" w:lineRule="auto"/>
        <w:jc w:val="both"/>
        <w:rPr>
          <w:rFonts w:ascii="Times New Roman" w:eastAsia="Times New Roman" w:hAnsi="Times New Roman" w:cs="Times New Roman"/>
          <w:i/>
          <w:iCs/>
          <w:kern w:val="0"/>
          <w:sz w:val="24"/>
          <w:szCs w:val="24"/>
          <w:lang w:eastAsia="lv-LV"/>
          <w14:ligatures w14:val="none"/>
        </w:rPr>
      </w:pPr>
      <w:r w:rsidRPr="003B36CE">
        <w:rPr>
          <w:rFonts w:ascii="Times New Roman" w:eastAsia="Times New Roman" w:hAnsi="Times New Roman" w:cs="Times New Roman"/>
          <w:i/>
          <w:iCs/>
          <w:kern w:val="0"/>
          <w:sz w:val="24"/>
          <w:szCs w:val="24"/>
          <w:lang w:eastAsia="lv-LV"/>
          <w14:ligatures w14:val="none"/>
        </w:rPr>
        <w:t>Čačka 28080793</w:t>
      </w:r>
    </w:p>
    <w:p w14:paraId="1C16F267"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375E106B"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2EA898C9"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14FA2E8A"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5CD81D9A"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69F482FF"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6452599C"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4644A1DE"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5202A693"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4ABD48F1"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5AA422D6"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65D94B0D"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5C210D5C"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7B0A61E1"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5859DE50"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0AB27A5C"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7C0CBFFC"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102E18F7"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14:paraId="502BAC57" w14:textId="77777777" w:rsidR="001C774A" w:rsidRPr="001C774A" w:rsidRDefault="001C774A" w:rsidP="00FE634D">
      <w:pPr>
        <w:spacing w:after="0"/>
        <w:rPr>
          <w:rFonts w:ascii="Times New Roman" w:eastAsia="Times New Roman" w:hAnsi="Times New Roman" w:cs="Times New Roman"/>
          <w:iCs/>
          <w:kern w:val="0"/>
          <w:sz w:val="24"/>
          <w:szCs w:val="24"/>
          <w:lang w:eastAsia="lv-LV"/>
          <w14:ligatures w14:val="none"/>
        </w:rPr>
      </w:pPr>
    </w:p>
    <w:sectPr w:rsidR="001C774A" w:rsidRPr="001C774A" w:rsidSect="0009534C">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C2B6" w14:textId="77777777" w:rsidR="00213DF6" w:rsidRDefault="00213DF6">
      <w:pPr>
        <w:spacing w:after="0" w:line="240" w:lineRule="auto"/>
      </w:pPr>
      <w:r>
        <w:separator/>
      </w:r>
    </w:p>
  </w:endnote>
  <w:endnote w:type="continuationSeparator" w:id="0">
    <w:p w14:paraId="5181579D" w14:textId="77777777" w:rsidR="00213DF6" w:rsidRDefault="0021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2F35E" w14:textId="77777777" w:rsidR="00213DF6" w:rsidRDefault="00213DF6">
      <w:pPr>
        <w:spacing w:after="0" w:line="240" w:lineRule="auto"/>
      </w:pPr>
      <w:r>
        <w:separator/>
      </w:r>
    </w:p>
  </w:footnote>
  <w:footnote w:type="continuationSeparator" w:id="0">
    <w:p w14:paraId="2C29D1D3" w14:textId="77777777" w:rsidR="00213DF6" w:rsidRDefault="00213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1"/>
  </w:num>
  <w:num w:numId="2" w16cid:durableId="2028867514">
    <w:abstractNumId w:val="18"/>
  </w:num>
  <w:num w:numId="3" w16cid:durableId="971324600">
    <w:abstractNumId w:val="25"/>
  </w:num>
  <w:num w:numId="4" w16cid:durableId="896890245">
    <w:abstractNumId w:val="15"/>
  </w:num>
  <w:num w:numId="5" w16cid:durableId="1305887874">
    <w:abstractNumId w:val="3"/>
  </w:num>
  <w:num w:numId="6" w16cid:durableId="543949159">
    <w:abstractNumId w:val="30"/>
  </w:num>
  <w:num w:numId="7" w16cid:durableId="777412574">
    <w:abstractNumId w:val="10"/>
  </w:num>
  <w:num w:numId="8" w16cid:durableId="1267038869">
    <w:abstractNumId w:val="32"/>
  </w:num>
  <w:num w:numId="9" w16cid:durableId="919214467">
    <w:abstractNumId w:val="31"/>
  </w:num>
  <w:num w:numId="10" w16cid:durableId="125508747">
    <w:abstractNumId w:val="19"/>
  </w:num>
  <w:num w:numId="11" w16cid:durableId="1502504359">
    <w:abstractNumId w:val="2"/>
  </w:num>
  <w:num w:numId="12" w16cid:durableId="699165212">
    <w:abstractNumId w:val="9"/>
  </w:num>
  <w:num w:numId="13" w16cid:durableId="1307583220">
    <w:abstractNumId w:val="11"/>
  </w:num>
  <w:num w:numId="14" w16cid:durableId="69624136">
    <w:abstractNumId w:val="27"/>
  </w:num>
  <w:num w:numId="15" w16cid:durableId="347340947">
    <w:abstractNumId w:val="13"/>
  </w:num>
  <w:num w:numId="16" w16cid:durableId="1668482134">
    <w:abstractNumId w:val="4"/>
  </w:num>
  <w:num w:numId="17" w16cid:durableId="1407530012">
    <w:abstractNumId w:val="23"/>
  </w:num>
  <w:num w:numId="18" w16cid:durableId="1032151322">
    <w:abstractNumId w:val="26"/>
  </w:num>
  <w:num w:numId="19" w16cid:durableId="1497919565">
    <w:abstractNumId w:val="5"/>
  </w:num>
  <w:num w:numId="20" w16cid:durableId="1164053798">
    <w:abstractNumId w:val="6"/>
  </w:num>
  <w:num w:numId="21" w16cid:durableId="1202593000">
    <w:abstractNumId w:val="16"/>
  </w:num>
  <w:num w:numId="22" w16cid:durableId="578371887">
    <w:abstractNumId w:val="29"/>
  </w:num>
  <w:num w:numId="23" w16cid:durableId="1423256168">
    <w:abstractNumId w:val="8"/>
  </w:num>
  <w:num w:numId="24" w16cid:durableId="996618554">
    <w:abstractNumId w:val="12"/>
  </w:num>
  <w:num w:numId="25" w16cid:durableId="498078370">
    <w:abstractNumId w:val="7"/>
  </w:num>
  <w:num w:numId="26" w16cid:durableId="995567603">
    <w:abstractNumId w:val="22"/>
  </w:num>
  <w:num w:numId="27" w16cid:durableId="1370913584">
    <w:abstractNumId w:val="17"/>
  </w:num>
  <w:num w:numId="28" w16cid:durableId="1451321784">
    <w:abstractNumId w:val="1"/>
  </w:num>
  <w:num w:numId="29" w16cid:durableId="272593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28"/>
  </w:num>
  <w:num w:numId="32" w16cid:durableId="1804418744">
    <w:abstractNumId w:val="24"/>
  </w:num>
  <w:num w:numId="33" w16cid:durableId="1193112501">
    <w:abstractNumId w:val="33"/>
  </w:num>
  <w:num w:numId="34" w16cid:durableId="7671236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6391"/>
    <w:rsid w:val="00051C72"/>
    <w:rsid w:val="000567A7"/>
    <w:rsid w:val="00064C7C"/>
    <w:rsid w:val="000709EB"/>
    <w:rsid w:val="0009534C"/>
    <w:rsid w:val="000B6ED6"/>
    <w:rsid w:val="000D2234"/>
    <w:rsid w:val="001010C6"/>
    <w:rsid w:val="00120527"/>
    <w:rsid w:val="0012355D"/>
    <w:rsid w:val="0012688C"/>
    <w:rsid w:val="001410EE"/>
    <w:rsid w:val="001847D0"/>
    <w:rsid w:val="001A357A"/>
    <w:rsid w:val="001B1333"/>
    <w:rsid w:val="001C774A"/>
    <w:rsid w:val="00213DF6"/>
    <w:rsid w:val="00236EBF"/>
    <w:rsid w:val="00337104"/>
    <w:rsid w:val="00356FDD"/>
    <w:rsid w:val="003901A5"/>
    <w:rsid w:val="00396F4C"/>
    <w:rsid w:val="003B36CE"/>
    <w:rsid w:val="003E4DF7"/>
    <w:rsid w:val="003F1582"/>
    <w:rsid w:val="004067A5"/>
    <w:rsid w:val="00427160"/>
    <w:rsid w:val="004C7232"/>
    <w:rsid w:val="004D1E9F"/>
    <w:rsid w:val="00512E96"/>
    <w:rsid w:val="0053526B"/>
    <w:rsid w:val="005C1E30"/>
    <w:rsid w:val="005E559B"/>
    <w:rsid w:val="005F1832"/>
    <w:rsid w:val="005F45A5"/>
    <w:rsid w:val="0062372C"/>
    <w:rsid w:val="006B7B77"/>
    <w:rsid w:val="006E28FC"/>
    <w:rsid w:val="00700BD7"/>
    <w:rsid w:val="007D0C5D"/>
    <w:rsid w:val="00811259"/>
    <w:rsid w:val="008219F8"/>
    <w:rsid w:val="008404FD"/>
    <w:rsid w:val="00840BA6"/>
    <w:rsid w:val="00870B96"/>
    <w:rsid w:val="008A1CDC"/>
    <w:rsid w:val="008B2FAC"/>
    <w:rsid w:val="008F70EC"/>
    <w:rsid w:val="00927E75"/>
    <w:rsid w:val="00933C67"/>
    <w:rsid w:val="00953CEA"/>
    <w:rsid w:val="009637E1"/>
    <w:rsid w:val="009714F8"/>
    <w:rsid w:val="00A031CC"/>
    <w:rsid w:val="00A63649"/>
    <w:rsid w:val="00A92F4E"/>
    <w:rsid w:val="00AE467A"/>
    <w:rsid w:val="00B0603C"/>
    <w:rsid w:val="00B32F5B"/>
    <w:rsid w:val="00B5303D"/>
    <w:rsid w:val="00B7235F"/>
    <w:rsid w:val="00B81B0C"/>
    <w:rsid w:val="00B9621F"/>
    <w:rsid w:val="00C3211E"/>
    <w:rsid w:val="00C819FC"/>
    <w:rsid w:val="00CD23E8"/>
    <w:rsid w:val="00CD25C6"/>
    <w:rsid w:val="00CE59E7"/>
    <w:rsid w:val="00D22661"/>
    <w:rsid w:val="00D27C6F"/>
    <w:rsid w:val="00D43C5B"/>
    <w:rsid w:val="00D66B27"/>
    <w:rsid w:val="00D92D9F"/>
    <w:rsid w:val="00EB32BA"/>
    <w:rsid w:val="00EE2BA4"/>
    <w:rsid w:val="00F014F7"/>
    <w:rsid w:val="00F36F4B"/>
    <w:rsid w:val="00F65FA4"/>
    <w:rsid w:val="00F66425"/>
    <w:rsid w:val="00FA7578"/>
    <w:rsid w:val="00FE162E"/>
    <w:rsid w:val="00FE6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7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3419</Words>
  <Characters>1949</Characters>
  <Application>Microsoft Office Word</Application>
  <DocSecurity>0</DocSecurity>
  <Lines>16</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cp:revision>
  <dcterms:created xsi:type="dcterms:W3CDTF">2024-09-06T08:06:00Z</dcterms:created>
  <dcterms:modified xsi:type="dcterms:W3CDTF">2024-09-26T11:56:00Z</dcterms:modified>
</cp:coreProperties>
</file>